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1F9EB" w14:textId="77777777" w:rsidR="003D4A6A" w:rsidRPr="00483F2C" w:rsidRDefault="003D4A6A" w:rsidP="003D4A6A">
      <w:pPr>
        <w:pStyle w:val="NurText"/>
        <w:rPr>
          <w:rFonts w:ascii="Roboto" w:hAnsi="Roboto"/>
        </w:rPr>
      </w:pPr>
    </w:p>
    <w:p w14:paraId="6B607C5E" w14:textId="77777777" w:rsidR="003D4A6A" w:rsidRPr="00483F2C" w:rsidRDefault="003D4A6A" w:rsidP="00C06EA6">
      <w:pPr>
        <w:spacing w:after="0" w:line="240" w:lineRule="auto"/>
        <w:jc w:val="both"/>
        <w:rPr>
          <w:rFonts w:ascii="Roboto" w:hAnsi="Roboto" w:cstheme="minorHAnsi"/>
          <w:b/>
        </w:rPr>
      </w:pPr>
    </w:p>
    <w:p w14:paraId="17600643" w14:textId="79A11D32" w:rsidR="00CA32E0" w:rsidRPr="00483F2C" w:rsidRDefault="003D4A6A" w:rsidP="00C06EA6">
      <w:pPr>
        <w:pStyle w:val="Listenabsatz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Roboto" w:hAnsi="Roboto" w:cstheme="minorHAnsi"/>
          <w:b/>
        </w:rPr>
      </w:pPr>
      <w:r w:rsidRPr="00483F2C">
        <w:rPr>
          <w:rFonts w:ascii="Roboto" w:hAnsi="Roboto" w:cstheme="minorHAnsi"/>
          <w:b/>
        </w:rPr>
        <w:t>Veranstalter des W</w:t>
      </w:r>
      <w:r w:rsidR="00CA32E0" w:rsidRPr="00483F2C">
        <w:rPr>
          <w:rFonts w:ascii="Roboto" w:hAnsi="Roboto" w:cstheme="minorHAnsi"/>
          <w:b/>
        </w:rPr>
        <w:t>ettbewerbs</w:t>
      </w:r>
    </w:p>
    <w:p w14:paraId="59DCE91E" w14:textId="25199A05" w:rsidR="00CA32E0" w:rsidRPr="00483F2C" w:rsidRDefault="007D44B8" w:rsidP="00C06EA6">
      <w:pPr>
        <w:pStyle w:val="Listenabsatz"/>
        <w:spacing w:after="0" w:line="240" w:lineRule="auto"/>
        <w:contextualSpacing w:val="0"/>
        <w:jc w:val="both"/>
        <w:rPr>
          <w:rFonts w:ascii="Roboto" w:hAnsi="Roboto" w:cstheme="minorHAnsi"/>
        </w:rPr>
      </w:pPr>
      <w:r w:rsidRPr="00483F2C">
        <w:rPr>
          <w:rFonts w:ascii="Roboto" w:hAnsi="Roboto" w:cstheme="minorHAnsi"/>
        </w:rPr>
        <w:t>Friedrich-Schiller-Universität Jena (FSU Jena)</w:t>
      </w:r>
    </w:p>
    <w:p w14:paraId="054169D0" w14:textId="0B3941CC" w:rsidR="00476771" w:rsidRPr="00483F2C" w:rsidRDefault="00476771" w:rsidP="00476771">
      <w:pPr>
        <w:pStyle w:val="Listenabsatz"/>
        <w:spacing w:after="0" w:line="240" w:lineRule="auto"/>
        <w:jc w:val="both"/>
        <w:rPr>
          <w:rFonts w:ascii="Roboto" w:hAnsi="Roboto" w:cstheme="minorHAnsi"/>
        </w:rPr>
      </w:pPr>
      <w:r w:rsidRPr="00483F2C">
        <w:rPr>
          <w:rFonts w:ascii="Roboto" w:hAnsi="Roboto" w:cstheme="minorHAnsi"/>
        </w:rPr>
        <w:t xml:space="preserve">Der </w:t>
      </w:r>
      <w:r w:rsidR="00483F2C" w:rsidRPr="00483F2C">
        <w:rPr>
          <w:rFonts w:ascii="Roboto" w:hAnsi="Roboto" w:cstheme="minorHAnsi"/>
        </w:rPr>
        <w:t>P</w:t>
      </w:r>
      <w:r w:rsidR="00483F2C">
        <w:rPr>
          <w:rFonts w:ascii="Roboto" w:hAnsi="Roboto" w:cstheme="minorHAnsi"/>
        </w:rPr>
        <w:t>r</w:t>
      </w:r>
      <w:r w:rsidR="00483F2C" w:rsidRPr="00483F2C">
        <w:rPr>
          <w:rFonts w:ascii="Roboto" w:hAnsi="Roboto" w:cstheme="minorHAnsi"/>
        </w:rPr>
        <w:t xml:space="preserve">äsident </w:t>
      </w:r>
    </w:p>
    <w:p w14:paraId="39850B62" w14:textId="0AEBCB6D" w:rsidR="00476771" w:rsidRPr="00483F2C" w:rsidRDefault="007D44B8" w:rsidP="00476771">
      <w:pPr>
        <w:pStyle w:val="Listenabsatz"/>
        <w:spacing w:after="0" w:line="240" w:lineRule="auto"/>
        <w:jc w:val="both"/>
        <w:rPr>
          <w:rFonts w:ascii="Roboto" w:hAnsi="Roboto" w:cstheme="minorHAnsi"/>
        </w:rPr>
      </w:pPr>
      <w:r w:rsidRPr="00483F2C">
        <w:rPr>
          <w:rFonts w:ascii="Roboto" w:hAnsi="Roboto" w:cstheme="minorHAnsi"/>
        </w:rPr>
        <w:t>Fürstengraben 1</w:t>
      </w:r>
    </w:p>
    <w:p w14:paraId="0FC23F76" w14:textId="0ADDBABB" w:rsidR="00F5499A" w:rsidRPr="00483F2C" w:rsidRDefault="007D44B8" w:rsidP="00476771">
      <w:pPr>
        <w:pStyle w:val="Listenabsatz"/>
        <w:spacing w:after="0" w:line="240" w:lineRule="auto"/>
        <w:contextualSpacing w:val="0"/>
        <w:jc w:val="both"/>
        <w:rPr>
          <w:rFonts w:ascii="Roboto" w:hAnsi="Roboto" w:cstheme="minorHAnsi"/>
        </w:rPr>
      </w:pPr>
      <w:r w:rsidRPr="00483F2C">
        <w:rPr>
          <w:rFonts w:ascii="Roboto" w:hAnsi="Roboto" w:cstheme="minorHAnsi"/>
        </w:rPr>
        <w:t>07743 Jena</w:t>
      </w:r>
    </w:p>
    <w:p w14:paraId="6D2A5B84" w14:textId="333DC720" w:rsidR="00476771" w:rsidRPr="00483F2C" w:rsidRDefault="00476771" w:rsidP="00476771">
      <w:pPr>
        <w:pStyle w:val="Listenabsatz"/>
        <w:spacing w:after="0" w:line="240" w:lineRule="auto"/>
        <w:contextualSpacing w:val="0"/>
        <w:jc w:val="both"/>
        <w:rPr>
          <w:rFonts w:ascii="Roboto" w:hAnsi="Roboto" w:cstheme="minorHAnsi"/>
          <w:b/>
        </w:rPr>
      </w:pPr>
    </w:p>
    <w:p w14:paraId="361C5278" w14:textId="595F58F4" w:rsidR="00CA32E0" w:rsidRPr="00483F2C" w:rsidRDefault="006F378D" w:rsidP="00C06EA6">
      <w:pPr>
        <w:pStyle w:val="Listenabsatz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Roboto" w:hAnsi="Roboto" w:cstheme="minorHAnsi"/>
          <w:b/>
        </w:rPr>
      </w:pPr>
      <w:r w:rsidRPr="00483F2C">
        <w:rPr>
          <w:rFonts w:ascii="Roboto" w:hAnsi="Roboto" w:cstheme="minorHAnsi"/>
          <w:b/>
        </w:rPr>
        <w:t>Teilnahmefrist</w:t>
      </w:r>
    </w:p>
    <w:p w14:paraId="77948FB2" w14:textId="5B21FC86" w:rsidR="00CA32E0" w:rsidRPr="00483F2C" w:rsidRDefault="40C2A38D" w:rsidP="40C2A38D">
      <w:pPr>
        <w:pStyle w:val="Listenabsatz"/>
        <w:spacing w:after="0" w:line="240" w:lineRule="auto"/>
        <w:contextualSpacing w:val="0"/>
        <w:jc w:val="both"/>
        <w:rPr>
          <w:rFonts w:ascii="Roboto" w:hAnsi="Roboto"/>
        </w:rPr>
      </w:pPr>
      <w:r w:rsidRPr="00483F2C">
        <w:rPr>
          <w:rFonts w:ascii="Roboto" w:hAnsi="Roboto"/>
        </w:rPr>
        <w:t>Die Teilnahme am Wettbewerb ist möglich vom 15. Februar bis zum 30. April 2022. Verlängerungen der Teilnahmefrist sind nicht ausgeschlossen.</w:t>
      </w:r>
    </w:p>
    <w:p w14:paraId="19599228" w14:textId="0E869D33" w:rsidR="00CA32E0" w:rsidRPr="00483F2C" w:rsidRDefault="00CA32E0" w:rsidP="00C06EA6">
      <w:pPr>
        <w:pStyle w:val="Listenabsatz"/>
        <w:spacing w:after="0" w:line="240" w:lineRule="auto"/>
        <w:contextualSpacing w:val="0"/>
        <w:jc w:val="both"/>
        <w:rPr>
          <w:rFonts w:ascii="Roboto" w:hAnsi="Roboto" w:cstheme="minorHAnsi"/>
          <w:b/>
        </w:rPr>
      </w:pPr>
    </w:p>
    <w:p w14:paraId="1C48D0FD" w14:textId="097A279A" w:rsidR="00CA32E0" w:rsidRPr="00483F2C" w:rsidRDefault="003D4A6A" w:rsidP="00C06EA6">
      <w:pPr>
        <w:pStyle w:val="Listenabsatz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Roboto" w:hAnsi="Roboto" w:cstheme="minorHAnsi"/>
          <w:b/>
        </w:rPr>
      </w:pPr>
      <w:r w:rsidRPr="00483F2C">
        <w:rPr>
          <w:rFonts w:ascii="Roboto" w:hAnsi="Roboto" w:cstheme="minorHAnsi"/>
          <w:b/>
        </w:rPr>
        <w:t>Gegenstand des W</w:t>
      </w:r>
      <w:r w:rsidR="00CA32E0" w:rsidRPr="00483F2C">
        <w:rPr>
          <w:rFonts w:ascii="Roboto" w:hAnsi="Roboto" w:cstheme="minorHAnsi"/>
          <w:b/>
        </w:rPr>
        <w:t>ettbewerbs</w:t>
      </w:r>
    </w:p>
    <w:p w14:paraId="76C56605" w14:textId="2E9DED87" w:rsidR="003D4A6A" w:rsidRPr="00483F2C" w:rsidRDefault="003D4A6A" w:rsidP="00BE1F44">
      <w:pPr>
        <w:pStyle w:val="Listenabsatz"/>
        <w:spacing w:after="0" w:line="240" w:lineRule="auto"/>
        <w:ind w:left="697"/>
        <w:jc w:val="both"/>
        <w:rPr>
          <w:rFonts w:ascii="Roboto" w:hAnsi="Roboto" w:cstheme="minorHAnsi"/>
        </w:rPr>
      </w:pPr>
      <w:r w:rsidRPr="00483F2C">
        <w:rPr>
          <w:rFonts w:ascii="Roboto" w:hAnsi="Roboto" w:cstheme="minorHAnsi"/>
        </w:rPr>
        <w:t xml:space="preserve">Gegenstand des Wettbewerbs sind </w:t>
      </w:r>
      <w:r w:rsidR="00BE1F44" w:rsidRPr="00483F2C">
        <w:rPr>
          <w:rFonts w:ascii="Roboto" w:hAnsi="Roboto" w:cstheme="minorHAnsi"/>
        </w:rPr>
        <w:t xml:space="preserve">veröffentlichte Datensätze, die sich an </w:t>
      </w:r>
      <w:r w:rsidR="00A96D27" w:rsidRPr="00483F2C">
        <w:rPr>
          <w:rFonts w:ascii="Roboto" w:hAnsi="Roboto" w:cstheme="minorHAnsi"/>
        </w:rPr>
        <w:t>den FAIR-</w:t>
      </w:r>
      <w:r w:rsidR="00BE1F44" w:rsidRPr="00483F2C">
        <w:rPr>
          <w:rFonts w:ascii="Roboto" w:hAnsi="Roboto" w:cstheme="minorHAnsi"/>
        </w:rPr>
        <w:t>Prinzipien</w:t>
      </w:r>
      <w:r w:rsidR="00BE1F44" w:rsidRPr="00483F2C">
        <w:rPr>
          <w:rStyle w:val="Funotenzeichen"/>
          <w:rFonts w:ascii="Roboto" w:hAnsi="Roboto" w:cstheme="minorHAnsi"/>
        </w:rPr>
        <w:footnoteReference w:id="1"/>
      </w:r>
      <w:r w:rsidR="00BE1F44" w:rsidRPr="00483F2C">
        <w:rPr>
          <w:rFonts w:ascii="Roboto" w:hAnsi="Roboto" w:cstheme="minorHAnsi"/>
        </w:rPr>
        <w:t xml:space="preserve"> orientieren</w:t>
      </w:r>
      <w:r w:rsidRPr="00483F2C">
        <w:rPr>
          <w:rFonts w:ascii="Roboto" w:hAnsi="Roboto" w:cstheme="minorHAnsi"/>
        </w:rPr>
        <w:t xml:space="preserve">. Es gewinnt </w:t>
      </w:r>
      <w:r w:rsidR="00066333" w:rsidRPr="00483F2C">
        <w:rPr>
          <w:rFonts w:ascii="Roboto" w:hAnsi="Roboto" w:cstheme="minorHAnsi"/>
        </w:rPr>
        <w:t>der</w:t>
      </w:r>
      <w:r w:rsidRPr="00483F2C">
        <w:rPr>
          <w:rFonts w:ascii="Roboto" w:hAnsi="Roboto" w:cstheme="minorHAnsi"/>
        </w:rPr>
        <w:t xml:space="preserve"> Datensatz</w:t>
      </w:r>
      <w:r w:rsidR="00066333" w:rsidRPr="00483F2C">
        <w:rPr>
          <w:rFonts w:ascii="Roboto" w:hAnsi="Roboto" w:cstheme="minorHAnsi"/>
        </w:rPr>
        <w:t>, der</w:t>
      </w:r>
      <w:r w:rsidR="00A96D27" w:rsidRPr="00483F2C">
        <w:rPr>
          <w:rFonts w:ascii="Roboto" w:hAnsi="Roboto" w:cstheme="minorHAnsi"/>
        </w:rPr>
        <w:t xml:space="preserve"> die FAIR-</w:t>
      </w:r>
      <w:r w:rsidR="00BE1F44" w:rsidRPr="00483F2C">
        <w:rPr>
          <w:rFonts w:ascii="Roboto" w:hAnsi="Roboto" w:cstheme="minorHAnsi"/>
        </w:rPr>
        <w:t>Prinzipien</w:t>
      </w:r>
      <w:r w:rsidR="00A96D27" w:rsidRPr="00483F2C">
        <w:rPr>
          <w:rFonts w:ascii="Roboto" w:hAnsi="Roboto" w:cstheme="minorHAnsi"/>
        </w:rPr>
        <w:t xml:space="preserve"> am </w:t>
      </w:r>
      <w:r w:rsidRPr="00483F2C">
        <w:rPr>
          <w:rFonts w:ascii="Roboto" w:hAnsi="Roboto" w:cstheme="minorHAnsi"/>
        </w:rPr>
        <w:t xml:space="preserve">besten erfüllt. </w:t>
      </w:r>
      <w:r w:rsidR="00427BD1" w:rsidRPr="00483F2C">
        <w:rPr>
          <w:rFonts w:ascii="Roboto" w:hAnsi="Roboto" w:cstheme="minorHAnsi"/>
        </w:rPr>
        <w:t>Das bedeutet</w:t>
      </w:r>
      <w:r w:rsidR="00483F2C">
        <w:rPr>
          <w:rFonts w:ascii="Roboto" w:hAnsi="Roboto" w:cstheme="minorHAnsi"/>
        </w:rPr>
        <w:t>, dass</w:t>
      </w:r>
      <w:r w:rsidR="00427BD1" w:rsidRPr="00483F2C">
        <w:rPr>
          <w:rFonts w:ascii="Roboto" w:hAnsi="Roboto" w:cstheme="minorHAnsi"/>
        </w:rPr>
        <w:t xml:space="preserve"> die Daten </w:t>
      </w:r>
      <w:r w:rsidR="00A96D27" w:rsidRPr="00483F2C">
        <w:rPr>
          <w:rFonts w:ascii="Roboto" w:hAnsi="Roboto" w:cstheme="minorHAnsi"/>
        </w:rPr>
        <w:t>auffindbar, zugänglich, interope</w:t>
      </w:r>
      <w:r w:rsidR="00774405" w:rsidRPr="00483F2C">
        <w:rPr>
          <w:rFonts w:ascii="Roboto" w:hAnsi="Roboto" w:cstheme="minorHAnsi"/>
        </w:rPr>
        <w:t>rabel und wiederverwendbar sein</w:t>
      </w:r>
      <w:r w:rsidR="00483F2C" w:rsidRPr="00483F2C">
        <w:rPr>
          <w:rFonts w:ascii="Roboto" w:hAnsi="Roboto" w:cstheme="minorHAnsi"/>
        </w:rPr>
        <w:t xml:space="preserve"> sollen</w:t>
      </w:r>
      <w:r w:rsidR="00BE1F44" w:rsidRPr="00483F2C">
        <w:rPr>
          <w:rFonts w:ascii="Roboto" w:hAnsi="Roboto" w:cstheme="minorHAnsi"/>
        </w:rPr>
        <w:t>.</w:t>
      </w:r>
    </w:p>
    <w:p w14:paraId="2882E075" w14:textId="1787A746" w:rsidR="00AC2598" w:rsidRPr="00483F2C" w:rsidRDefault="00AC2598" w:rsidP="00066333">
      <w:pPr>
        <w:pStyle w:val="Listenabsatz"/>
        <w:spacing w:after="0" w:line="240" w:lineRule="auto"/>
        <w:jc w:val="both"/>
        <w:rPr>
          <w:rFonts w:ascii="Roboto" w:hAnsi="Roboto" w:cstheme="minorHAnsi"/>
        </w:rPr>
      </w:pPr>
    </w:p>
    <w:p w14:paraId="34E7755F" w14:textId="77777777" w:rsidR="00DE20AE" w:rsidRPr="00483F2C" w:rsidRDefault="00DE20AE" w:rsidP="00DE20AE">
      <w:pPr>
        <w:pStyle w:val="Listenabsatz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Roboto" w:hAnsi="Roboto" w:cstheme="minorHAnsi"/>
          <w:b/>
        </w:rPr>
      </w:pPr>
      <w:r w:rsidRPr="00483F2C">
        <w:rPr>
          <w:rFonts w:ascii="Roboto" w:hAnsi="Roboto" w:cstheme="minorHAnsi"/>
          <w:b/>
        </w:rPr>
        <w:t xml:space="preserve">Teilnahmeberechtigung </w:t>
      </w:r>
    </w:p>
    <w:p w14:paraId="2E8E819F" w14:textId="77777777" w:rsidR="00DE20AE" w:rsidRPr="00483F2C" w:rsidRDefault="00DE20AE" w:rsidP="00DE20AE">
      <w:pPr>
        <w:pStyle w:val="StandardWeb"/>
        <w:spacing w:before="0" w:beforeAutospacing="0" w:after="60" w:afterAutospacing="0"/>
        <w:ind w:left="720"/>
        <w:jc w:val="both"/>
        <w:rPr>
          <w:rFonts w:ascii="Roboto" w:eastAsiaTheme="minorEastAsia" w:hAnsi="Roboto" w:cstheme="minorBidi"/>
          <w:sz w:val="22"/>
          <w:szCs w:val="22"/>
          <w:lang w:eastAsia="en-US"/>
        </w:rPr>
      </w:pPr>
      <w:r w:rsidRPr="00483F2C">
        <w:rPr>
          <w:rFonts w:ascii="Roboto" w:eastAsiaTheme="minorEastAsia" w:hAnsi="Roboto" w:cstheme="minorBidi"/>
          <w:sz w:val="22"/>
          <w:szCs w:val="22"/>
          <w:lang w:eastAsia="en-US"/>
        </w:rPr>
        <w:t xml:space="preserve">Teilnahmeberechtigt sind ausschließlich Wissenschaftler*innen, die zum Zeitpunkt der Teilnahme an einer Hochschule in Thüringen tätig sind. Maßgeblich ist die Zugehörigkeit der einreichenden Person. Die einreichende Person muss zudem Autor*in oder Ko-Autor*in des eingereichten Datensatzes sein. Sind Ko-Autor*innen vorhanden, müssen diese mit der Einreichung einverstanden sein. </w:t>
      </w:r>
      <w:r>
        <w:rPr>
          <w:rFonts w:ascii="Roboto" w:eastAsiaTheme="minorEastAsia" w:hAnsi="Roboto" w:cstheme="minorBidi"/>
          <w:sz w:val="22"/>
          <w:szCs w:val="22"/>
          <w:lang w:eastAsia="en-US"/>
        </w:rPr>
        <w:t>Nicht an einer Thüringer Hochschule tätige P</w:t>
      </w:r>
      <w:r w:rsidRPr="00483F2C">
        <w:rPr>
          <w:rFonts w:ascii="Roboto" w:eastAsiaTheme="minorEastAsia" w:hAnsi="Roboto" w:cstheme="minorBidi"/>
          <w:sz w:val="22"/>
          <w:szCs w:val="22"/>
          <w:lang w:eastAsia="en-US"/>
        </w:rPr>
        <w:t>ersonen sind nicht teilnahmeberechtigt. Datensätze, die bei einem früheren FAIRest Dataset Wettbewerb prämiert wurden, dürfen nicht erneut eingereicht werden.</w:t>
      </w:r>
      <w:r w:rsidRPr="00483F2C">
        <w:rPr>
          <w:rFonts w:ascii="Roboto" w:hAnsi="Roboto"/>
        </w:rPr>
        <w:t xml:space="preserve"> </w:t>
      </w:r>
      <w:r w:rsidRPr="00483F2C">
        <w:rPr>
          <w:rFonts w:ascii="Roboto" w:eastAsiaTheme="minorEastAsia" w:hAnsi="Roboto" w:cstheme="minorBidi"/>
          <w:sz w:val="22"/>
          <w:szCs w:val="22"/>
          <w:lang w:eastAsia="en-US"/>
        </w:rPr>
        <w:t>Der eingereichte Datensatz muss bis zum Stichtag der Teilnahmefrist öffentlich zugänglich publiziert sein. Über den Stichtag hinaus vorgenommene Änderungen können nicht in die Bewertung mit einbezogen werden.</w:t>
      </w:r>
    </w:p>
    <w:p w14:paraId="2C0F8EE0" w14:textId="34A2DA53" w:rsidR="00DE20AE" w:rsidRDefault="00DE20AE" w:rsidP="00DE20AE">
      <w:pPr>
        <w:pStyle w:val="StandardWeb"/>
        <w:spacing w:before="0" w:beforeAutospacing="0" w:after="60" w:afterAutospacing="0"/>
        <w:ind w:left="720"/>
        <w:jc w:val="both"/>
        <w:rPr>
          <w:rFonts w:ascii="Roboto" w:eastAsiaTheme="minorEastAsia" w:hAnsi="Roboto" w:cstheme="minorBidi"/>
          <w:sz w:val="22"/>
          <w:szCs w:val="22"/>
          <w:lang w:eastAsia="en-US"/>
        </w:rPr>
      </w:pPr>
      <w:r w:rsidRPr="00483F2C">
        <w:rPr>
          <w:rFonts w:ascii="Roboto" w:eastAsiaTheme="minorEastAsia" w:hAnsi="Roboto" w:cstheme="minorBidi"/>
          <w:sz w:val="22"/>
          <w:szCs w:val="22"/>
          <w:lang w:eastAsia="en-US"/>
        </w:rPr>
        <w:t xml:space="preserve">Die FSU Jena behält sich vor, Teilnehmer*innen, welche die Teilnahmebedingungen nicht erfüllen, vom Wettbewerb auszuschließen. In einem solchen Fall können Gewinne auch nachträglich entzogen und zurückgefordert werden. </w:t>
      </w:r>
    </w:p>
    <w:p w14:paraId="669E642A" w14:textId="77777777" w:rsidR="00DE20AE" w:rsidRPr="00483F2C" w:rsidRDefault="00DE20AE" w:rsidP="00DE20AE">
      <w:pPr>
        <w:pStyle w:val="StandardWeb"/>
        <w:spacing w:before="0" w:beforeAutospacing="0" w:after="60" w:afterAutospacing="0"/>
        <w:ind w:left="720"/>
        <w:jc w:val="both"/>
        <w:rPr>
          <w:rFonts w:ascii="Roboto" w:eastAsiaTheme="minorEastAsia" w:hAnsi="Roboto" w:cstheme="minorBidi"/>
          <w:sz w:val="22"/>
          <w:szCs w:val="22"/>
          <w:lang w:eastAsia="en-US"/>
        </w:rPr>
      </w:pPr>
    </w:p>
    <w:p w14:paraId="35A03075" w14:textId="3B23C517" w:rsidR="00AC2598" w:rsidRPr="00483F2C" w:rsidRDefault="00AA6FCE" w:rsidP="00AC2598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Roboto" w:hAnsi="Roboto" w:cstheme="minorHAnsi"/>
        </w:rPr>
      </w:pPr>
      <w:r w:rsidRPr="00483F2C">
        <w:rPr>
          <w:rFonts w:ascii="Roboto" w:hAnsi="Roboto" w:cstheme="minorHAnsi"/>
          <w:b/>
        </w:rPr>
        <w:t xml:space="preserve">Vergabe und </w:t>
      </w:r>
      <w:r w:rsidR="00AC2598" w:rsidRPr="00483F2C">
        <w:rPr>
          <w:rFonts w:ascii="Roboto" w:hAnsi="Roboto" w:cstheme="minorHAnsi"/>
          <w:b/>
        </w:rPr>
        <w:t>Verwendung</w:t>
      </w:r>
      <w:r w:rsidRPr="00483F2C">
        <w:rPr>
          <w:rFonts w:ascii="Roboto" w:hAnsi="Roboto" w:cstheme="minorHAnsi"/>
          <w:b/>
        </w:rPr>
        <w:t xml:space="preserve"> des Preisgelds</w:t>
      </w:r>
    </w:p>
    <w:p w14:paraId="4E87C7C4" w14:textId="0299CE1F" w:rsidR="005E4E56" w:rsidRPr="00483F2C" w:rsidRDefault="6E76255D" w:rsidP="00483F2C">
      <w:pPr>
        <w:pStyle w:val="Listenabsatz"/>
        <w:spacing w:after="60" w:line="240" w:lineRule="auto"/>
        <w:contextualSpacing w:val="0"/>
        <w:jc w:val="both"/>
        <w:rPr>
          <w:rFonts w:ascii="Roboto" w:hAnsi="Roboto"/>
        </w:rPr>
      </w:pPr>
      <w:r w:rsidRPr="00483F2C">
        <w:rPr>
          <w:rFonts w:ascii="Roboto" w:hAnsi="Roboto"/>
        </w:rPr>
        <w:t>Das Preisgeld beträgt bis zu 2</w:t>
      </w:r>
      <w:r w:rsidR="00483F2C">
        <w:rPr>
          <w:rFonts w:ascii="Roboto" w:hAnsi="Roboto"/>
        </w:rPr>
        <w:t>.</w:t>
      </w:r>
      <w:r w:rsidRPr="00483F2C">
        <w:rPr>
          <w:rFonts w:ascii="Roboto" w:hAnsi="Roboto"/>
        </w:rPr>
        <w:t xml:space="preserve">000,00 Euro. Nach Ablauf der Teilnahmefrist erfolgt die Auswertung der eingesendeten Beiträge durch die fünf Mitglieder des Thüringer Kompetenznetzwerks Forschungsdatenmanagement unter Zuhilfenahme einschlägiger </w:t>
      </w:r>
      <w:r w:rsidRPr="00483F2C">
        <w:rPr>
          <w:rFonts w:ascii="Roboto" w:hAnsi="Roboto"/>
          <w:i/>
          <w:iCs/>
        </w:rPr>
        <w:t>Self Assessment Tools</w:t>
      </w:r>
      <w:r w:rsidRPr="00483F2C">
        <w:rPr>
          <w:rFonts w:ascii="Roboto" w:hAnsi="Roboto"/>
        </w:rPr>
        <w:t>. Im Falle eines Gewinnes werden di</w:t>
      </w:r>
      <w:bookmarkStart w:id="0" w:name="_GoBack"/>
      <w:bookmarkEnd w:id="0"/>
      <w:r w:rsidRPr="00483F2C">
        <w:rPr>
          <w:rFonts w:ascii="Roboto" w:hAnsi="Roboto"/>
        </w:rPr>
        <w:t xml:space="preserve">e Teilnehmer*innen vom Thüringer Kompetenznetzwerk Forschungsdatenmanagement per E-Mail über den Gewinn informiert. Wenn sich die Gewinner*innen nicht innerhalb von vier Wochen auf die Gewinnbenachrichtigung hin gemeldet haben, verlieren sie den Gewinnanspruch. </w:t>
      </w:r>
    </w:p>
    <w:p w14:paraId="11DCBAF1" w14:textId="17A7FDAE" w:rsidR="001823AC" w:rsidRPr="00483F2C" w:rsidRDefault="00AC2598" w:rsidP="00483F2C">
      <w:pPr>
        <w:pStyle w:val="Listenabsatz"/>
        <w:spacing w:after="60" w:line="240" w:lineRule="auto"/>
        <w:contextualSpacing w:val="0"/>
        <w:jc w:val="both"/>
        <w:rPr>
          <w:rFonts w:ascii="Roboto" w:hAnsi="Roboto" w:cstheme="minorHAnsi"/>
        </w:rPr>
      </w:pPr>
      <w:r w:rsidRPr="00483F2C">
        <w:rPr>
          <w:rFonts w:ascii="Roboto" w:hAnsi="Roboto" w:cstheme="minorHAnsi"/>
        </w:rPr>
        <w:t xml:space="preserve">Das Preisgeld </w:t>
      </w:r>
      <w:r w:rsidR="00B65FDE" w:rsidRPr="00483F2C">
        <w:rPr>
          <w:rFonts w:ascii="Roboto" w:hAnsi="Roboto" w:cstheme="minorHAnsi"/>
        </w:rPr>
        <w:t>kann</w:t>
      </w:r>
      <w:r w:rsidRPr="00483F2C">
        <w:rPr>
          <w:rFonts w:ascii="Roboto" w:hAnsi="Roboto" w:cstheme="minorHAnsi"/>
        </w:rPr>
        <w:t xml:space="preserve"> </w:t>
      </w:r>
      <w:r w:rsidR="00B65FDE" w:rsidRPr="00483F2C">
        <w:rPr>
          <w:rFonts w:ascii="Roboto" w:hAnsi="Roboto" w:cstheme="minorHAnsi"/>
        </w:rPr>
        <w:t xml:space="preserve">nur an Einrichtungen oder </w:t>
      </w:r>
      <w:r w:rsidR="00A3508D" w:rsidRPr="00483F2C">
        <w:rPr>
          <w:rFonts w:ascii="Roboto" w:hAnsi="Roboto" w:cstheme="minorHAnsi"/>
        </w:rPr>
        <w:t xml:space="preserve">Projekte </w:t>
      </w:r>
      <w:r w:rsidR="00B65FDE" w:rsidRPr="00483F2C">
        <w:rPr>
          <w:rFonts w:ascii="Roboto" w:hAnsi="Roboto" w:cstheme="minorHAnsi"/>
        </w:rPr>
        <w:t>an einer Thüringer</w:t>
      </w:r>
      <w:r w:rsidR="00A3508D" w:rsidRPr="00483F2C">
        <w:rPr>
          <w:rFonts w:ascii="Roboto" w:hAnsi="Roboto" w:cstheme="minorHAnsi"/>
        </w:rPr>
        <w:t xml:space="preserve"> </w:t>
      </w:r>
      <w:r w:rsidR="0088482A" w:rsidRPr="00483F2C">
        <w:rPr>
          <w:rFonts w:ascii="Roboto" w:hAnsi="Roboto" w:cstheme="minorHAnsi"/>
        </w:rPr>
        <w:t>Hochschule</w:t>
      </w:r>
      <w:r w:rsidR="00B65FDE" w:rsidRPr="00483F2C">
        <w:rPr>
          <w:rFonts w:ascii="Roboto" w:hAnsi="Roboto" w:cstheme="minorHAnsi"/>
        </w:rPr>
        <w:t xml:space="preserve"> </w:t>
      </w:r>
      <w:r w:rsidR="00263AB2" w:rsidRPr="00483F2C">
        <w:rPr>
          <w:rFonts w:ascii="Roboto" w:hAnsi="Roboto" w:cstheme="minorHAnsi"/>
        </w:rPr>
        <w:t xml:space="preserve">vergeben </w:t>
      </w:r>
      <w:r w:rsidR="00B65FDE" w:rsidRPr="00483F2C">
        <w:rPr>
          <w:rFonts w:ascii="Roboto" w:hAnsi="Roboto" w:cstheme="minorHAnsi"/>
        </w:rPr>
        <w:t>werden</w:t>
      </w:r>
      <w:r w:rsidR="00263AB2" w:rsidRPr="00483F2C">
        <w:rPr>
          <w:rFonts w:ascii="Roboto" w:hAnsi="Roboto" w:cstheme="minorHAnsi"/>
        </w:rPr>
        <w:t>. Die Auszahlung</w:t>
      </w:r>
      <w:r w:rsidR="00A3508D" w:rsidRPr="00483F2C">
        <w:rPr>
          <w:rFonts w:ascii="Roboto" w:hAnsi="Roboto" w:cstheme="minorHAnsi"/>
        </w:rPr>
        <w:t xml:space="preserve"> und </w:t>
      </w:r>
      <w:r w:rsidR="00263AB2" w:rsidRPr="00483F2C">
        <w:rPr>
          <w:rFonts w:ascii="Roboto" w:hAnsi="Roboto" w:cstheme="minorHAnsi"/>
        </w:rPr>
        <w:t>Abwicklung erfolgt dabei</w:t>
      </w:r>
      <w:r w:rsidRPr="00483F2C">
        <w:rPr>
          <w:rFonts w:ascii="Roboto" w:hAnsi="Roboto" w:cstheme="minorHAnsi"/>
        </w:rPr>
        <w:t xml:space="preserve"> </w:t>
      </w:r>
      <w:r w:rsidR="00F10598" w:rsidRPr="00483F2C">
        <w:rPr>
          <w:rFonts w:ascii="Roboto" w:hAnsi="Roboto" w:cstheme="minorHAnsi"/>
        </w:rPr>
        <w:t>durch die Finanzverwaltung</w:t>
      </w:r>
      <w:r w:rsidR="001823AC" w:rsidRPr="00483F2C">
        <w:rPr>
          <w:rFonts w:ascii="Roboto" w:hAnsi="Roboto" w:cstheme="minorHAnsi"/>
        </w:rPr>
        <w:t xml:space="preserve"> der jeweiligen Hochschule.</w:t>
      </w:r>
      <w:r w:rsidR="00F10598" w:rsidRPr="00483F2C">
        <w:rPr>
          <w:rFonts w:ascii="Roboto" w:hAnsi="Roboto" w:cstheme="minorHAnsi"/>
        </w:rPr>
        <w:t xml:space="preserve"> </w:t>
      </w:r>
    </w:p>
    <w:p w14:paraId="5F98306A" w14:textId="7BAE1347" w:rsidR="00CA32E0" w:rsidRPr="00483F2C" w:rsidRDefault="6E76255D" w:rsidP="00DE20AE">
      <w:pPr>
        <w:pStyle w:val="Listenabsatz"/>
        <w:spacing w:after="60" w:line="240" w:lineRule="auto"/>
        <w:contextualSpacing w:val="0"/>
        <w:jc w:val="both"/>
        <w:rPr>
          <w:rFonts w:ascii="Roboto" w:hAnsi="Roboto" w:cstheme="minorHAnsi"/>
          <w:b/>
        </w:rPr>
      </w:pPr>
      <w:r w:rsidRPr="00483F2C">
        <w:rPr>
          <w:rFonts w:ascii="Roboto" w:hAnsi="Roboto"/>
        </w:rPr>
        <w:t xml:space="preserve">Das Preisgeld muss nachweisbar für Forschungsdatenmanagement verwendet werden. Das bedeutet, dass hiermit Personal- oder Sachkosten finanziert werden können, die im Zusammenhang mit dem Management von Forschungsdaten </w:t>
      </w:r>
      <w:r w:rsidRPr="00483F2C">
        <w:rPr>
          <w:rFonts w:ascii="Roboto" w:hAnsi="Roboto"/>
        </w:rPr>
        <w:lastRenderedPageBreak/>
        <w:t>entstehen. Dies kann beispielsweise die Auszeichnung von Datensätzen mit Metadaten durch studentische Hilfskräfte, die kostenpflichtige Langzeitarchivierung in entsprechenden Archiven, die Aufbereitung von Datensätzen über Datenzentren (z.</w:t>
      </w:r>
      <w:r w:rsidR="00483F2C">
        <w:rPr>
          <w:rFonts w:ascii="Roboto" w:hAnsi="Roboto"/>
        </w:rPr>
        <w:t> </w:t>
      </w:r>
      <w:r w:rsidRPr="00483F2C">
        <w:rPr>
          <w:rFonts w:ascii="Roboto" w:hAnsi="Roboto"/>
        </w:rPr>
        <w:t>B. Anonymisierung von Interviewdaten), die Beschaffung von Hard- oder Software oder die Finanzierung einer Schulung sein.</w:t>
      </w:r>
    </w:p>
    <w:p w14:paraId="623CC1E7" w14:textId="36D657C9" w:rsidR="00205B51" w:rsidRPr="00483F2C" w:rsidRDefault="00205B51" w:rsidP="00483F2C"/>
    <w:p w14:paraId="22A6A3DD" w14:textId="3E15B7E6" w:rsidR="00CA32E0" w:rsidRPr="00483F2C" w:rsidRDefault="00CA32E0" w:rsidP="00C06EA6">
      <w:pPr>
        <w:pStyle w:val="Listenabsatz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Roboto" w:hAnsi="Roboto" w:cstheme="minorHAnsi"/>
          <w:b/>
        </w:rPr>
      </w:pPr>
      <w:r w:rsidRPr="00483F2C">
        <w:rPr>
          <w:rFonts w:ascii="Roboto" w:hAnsi="Roboto" w:cstheme="minorHAnsi"/>
          <w:b/>
        </w:rPr>
        <w:t>Teilnahmehandlung</w:t>
      </w:r>
      <w:r w:rsidR="006F378D" w:rsidRPr="00483F2C">
        <w:rPr>
          <w:rFonts w:ascii="Roboto" w:hAnsi="Roboto" w:cstheme="minorHAnsi"/>
          <w:b/>
        </w:rPr>
        <w:t xml:space="preserve"> und Zustimmung zu den Teilnahmebedingungen</w:t>
      </w:r>
    </w:p>
    <w:p w14:paraId="500A97E7" w14:textId="509C5F9E" w:rsidR="006F378D" w:rsidRPr="00483F2C" w:rsidRDefault="003D4A6A" w:rsidP="00483F2C">
      <w:pPr>
        <w:pStyle w:val="Listenabsatz"/>
        <w:spacing w:after="60" w:line="240" w:lineRule="auto"/>
        <w:contextualSpacing w:val="0"/>
        <w:jc w:val="both"/>
        <w:rPr>
          <w:rFonts w:ascii="Roboto" w:hAnsi="Roboto" w:cstheme="minorHAnsi"/>
        </w:rPr>
      </w:pPr>
      <w:r w:rsidRPr="00483F2C">
        <w:rPr>
          <w:rFonts w:ascii="Roboto" w:hAnsi="Roboto" w:cstheme="minorHAnsi"/>
        </w:rPr>
        <w:t>Die Teilnahmehandlung besteht in der Ein</w:t>
      </w:r>
      <w:r w:rsidR="006F378D" w:rsidRPr="00483F2C">
        <w:rPr>
          <w:rFonts w:ascii="Roboto" w:hAnsi="Roboto" w:cstheme="minorHAnsi"/>
        </w:rPr>
        <w:t xml:space="preserve">reichung </w:t>
      </w:r>
      <w:r w:rsidRPr="00483F2C">
        <w:rPr>
          <w:rFonts w:ascii="Roboto" w:hAnsi="Roboto" w:cstheme="minorHAnsi"/>
        </w:rPr>
        <w:t xml:space="preserve">eines publizierten Datensatzes </w:t>
      </w:r>
      <w:r w:rsidR="006F378D" w:rsidRPr="00483F2C">
        <w:rPr>
          <w:rFonts w:ascii="Roboto" w:hAnsi="Roboto" w:cstheme="minorHAnsi"/>
        </w:rPr>
        <w:t xml:space="preserve">über entsprechende Verweise auf den Publikationsort. </w:t>
      </w:r>
      <w:r w:rsidR="00AC2598" w:rsidRPr="00483F2C">
        <w:rPr>
          <w:rFonts w:ascii="Roboto" w:hAnsi="Roboto" w:cstheme="minorHAnsi"/>
        </w:rPr>
        <w:t>Bitte s</w:t>
      </w:r>
      <w:r w:rsidR="00A26484" w:rsidRPr="00483F2C">
        <w:rPr>
          <w:rFonts w:ascii="Roboto" w:hAnsi="Roboto" w:cstheme="minorHAnsi"/>
        </w:rPr>
        <w:t xml:space="preserve">enden Sie </w:t>
      </w:r>
      <w:r w:rsidR="006F378D" w:rsidRPr="00483F2C">
        <w:rPr>
          <w:rFonts w:ascii="Roboto" w:hAnsi="Roboto" w:cstheme="minorHAnsi"/>
        </w:rPr>
        <w:t>die Verweise per E-M</w:t>
      </w:r>
      <w:r w:rsidR="00206202" w:rsidRPr="00483F2C">
        <w:rPr>
          <w:rFonts w:ascii="Roboto" w:hAnsi="Roboto" w:cstheme="minorHAnsi"/>
        </w:rPr>
        <w:t xml:space="preserve">ail </w:t>
      </w:r>
      <w:r w:rsidR="00A26484" w:rsidRPr="00483F2C">
        <w:rPr>
          <w:rFonts w:ascii="Roboto" w:hAnsi="Roboto" w:cstheme="minorHAnsi"/>
        </w:rPr>
        <w:t>an</w:t>
      </w:r>
      <w:r w:rsidR="006F378D" w:rsidRPr="00483F2C">
        <w:rPr>
          <w:rFonts w:ascii="Roboto" w:hAnsi="Roboto"/>
        </w:rPr>
        <w:t xml:space="preserve"> </w:t>
      </w:r>
      <w:hyperlink r:id="rId11" w:history="1">
        <w:r w:rsidR="005807FE" w:rsidRPr="00483F2C">
          <w:rPr>
            <w:rStyle w:val="Hyperlink"/>
            <w:rFonts w:ascii="Roboto" w:hAnsi="Roboto"/>
            <w:color w:val="408889"/>
            <w:u w:val="none"/>
          </w:rPr>
          <w:t>info@forschungsdaten-thueringen.de</w:t>
        </w:r>
      </w:hyperlink>
      <w:r w:rsidR="005807FE" w:rsidRPr="00483F2C">
        <w:rPr>
          <w:rFonts w:ascii="Roboto" w:hAnsi="Roboto"/>
        </w:rPr>
        <w:t xml:space="preserve"> </w:t>
      </w:r>
      <w:r w:rsidR="005807FE" w:rsidRPr="00483F2C">
        <w:rPr>
          <w:rFonts w:ascii="Roboto" w:hAnsi="Roboto" w:cstheme="minorHAnsi"/>
        </w:rPr>
        <w:t>(Stichwort: FAIRest Dataset)</w:t>
      </w:r>
      <w:r w:rsidR="00A26484" w:rsidRPr="00483F2C">
        <w:rPr>
          <w:rFonts w:ascii="Roboto" w:hAnsi="Roboto" w:cstheme="minorHAnsi"/>
        </w:rPr>
        <w:t>.</w:t>
      </w:r>
      <w:r w:rsidR="006F378D" w:rsidRPr="00483F2C">
        <w:rPr>
          <w:rFonts w:ascii="Roboto" w:hAnsi="Roboto" w:cstheme="minorHAnsi"/>
        </w:rPr>
        <w:t xml:space="preserve"> </w:t>
      </w:r>
      <w:r w:rsidR="00B66ED6" w:rsidRPr="00483F2C">
        <w:rPr>
          <w:rFonts w:ascii="Roboto" w:hAnsi="Roboto" w:cstheme="minorHAnsi"/>
        </w:rPr>
        <w:t>Ihre</w:t>
      </w:r>
      <w:r w:rsidR="00873B70" w:rsidRPr="00483F2C">
        <w:rPr>
          <w:rFonts w:ascii="Roboto" w:hAnsi="Roboto" w:cstheme="minorHAnsi"/>
        </w:rPr>
        <w:t xml:space="preserve"> E-Mail </w:t>
      </w:r>
      <w:r w:rsidR="00B66ED6" w:rsidRPr="00483F2C">
        <w:rPr>
          <w:rFonts w:ascii="Roboto" w:hAnsi="Roboto" w:cstheme="minorHAnsi"/>
        </w:rPr>
        <w:t xml:space="preserve">dient als Nachweis über die Zugehörigkeit zu einer Thüringer Hochschule und </w:t>
      </w:r>
      <w:r w:rsidR="00873B70" w:rsidRPr="00483F2C">
        <w:rPr>
          <w:rFonts w:ascii="Roboto" w:hAnsi="Roboto" w:cstheme="minorHAnsi"/>
        </w:rPr>
        <w:t xml:space="preserve">sollte </w:t>
      </w:r>
      <w:r w:rsidR="00B66ED6" w:rsidRPr="00483F2C">
        <w:rPr>
          <w:rFonts w:ascii="Roboto" w:hAnsi="Roboto" w:cstheme="minorHAnsi"/>
        </w:rPr>
        <w:t>die</w:t>
      </w:r>
      <w:r w:rsidR="00873B70" w:rsidRPr="00483F2C">
        <w:rPr>
          <w:rFonts w:ascii="Roboto" w:hAnsi="Roboto" w:cstheme="minorHAnsi"/>
        </w:rPr>
        <w:t xml:space="preserve"> vollständigen Kontaktdaten </w:t>
      </w:r>
      <w:r w:rsidR="00B66ED6" w:rsidRPr="00483F2C">
        <w:rPr>
          <w:rFonts w:ascii="Roboto" w:hAnsi="Roboto" w:cstheme="minorHAnsi"/>
        </w:rPr>
        <w:t xml:space="preserve">enthalten. </w:t>
      </w:r>
      <w:r w:rsidR="00873B70" w:rsidRPr="00483F2C">
        <w:rPr>
          <w:rFonts w:ascii="Roboto" w:hAnsi="Roboto" w:cstheme="minorHAnsi"/>
        </w:rPr>
        <w:t xml:space="preserve">Bitte </w:t>
      </w:r>
      <w:r w:rsidR="00B66ED6" w:rsidRPr="00483F2C">
        <w:rPr>
          <w:rFonts w:ascii="Roboto" w:hAnsi="Roboto" w:cstheme="minorHAnsi"/>
        </w:rPr>
        <w:t xml:space="preserve">beschreiben </w:t>
      </w:r>
      <w:r w:rsidR="00873B70" w:rsidRPr="00483F2C">
        <w:rPr>
          <w:rFonts w:ascii="Roboto" w:hAnsi="Roboto" w:cstheme="minorHAnsi"/>
        </w:rPr>
        <w:t xml:space="preserve">Sie </w:t>
      </w:r>
      <w:r w:rsidR="00B66ED6" w:rsidRPr="00483F2C">
        <w:rPr>
          <w:rFonts w:ascii="Roboto" w:hAnsi="Roboto" w:cstheme="minorHAnsi"/>
        </w:rPr>
        <w:t>in der E-Mail auch kurz (100-300 Zeichen)</w:t>
      </w:r>
      <w:r w:rsidR="00873B70" w:rsidRPr="00483F2C">
        <w:rPr>
          <w:rFonts w:ascii="Roboto" w:hAnsi="Roboto" w:cstheme="minorHAnsi"/>
        </w:rPr>
        <w:t>, wie Sie das Preisgeld einsetzen würden.</w:t>
      </w:r>
    </w:p>
    <w:p w14:paraId="52481AAD" w14:textId="45127F7F" w:rsidR="00CA32E0" w:rsidRPr="00483F2C" w:rsidRDefault="40C2A38D" w:rsidP="00483F2C">
      <w:pPr>
        <w:pStyle w:val="Listenabsatz"/>
        <w:spacing w:after="60" w:line="240" w:lineRule="auto"/>
        <w:contextualSpacing w:val="0"/>
        <w:jc w:val="both"/>
        <w:rPr>
          <w:rFonts w:ascii="Roboto" w:hAnsi="Roboto"/>
        </w:rPr>
      </w:pPr>
      <w:r w:rsidRPr="00483F2C">
        <w:rPr>
          <w:rFonts w:ascii="Roboto" w:hAnsi="Roboto"/>
        </w:rPr>
        <w:t>Mit der Einsendung erklärt die teilnehmende Person, die Teilnahmebedingungen des Wettbewerbs gelesen zu haben und mit ihnen einverstanden zu sein.</w:t>
      </w:r>
    </w:p>
    <w:p w14:paraId="65F6ECC4" w14:textId="45025ED2" w:rsidR="00C06EA6" w:rsidRPr="00483F2C" w:rsidRDefault="00C06EA6" w:rsidP="006F378D">
      <w:pPr>
        <w:spacing w:after="0" w:line="240" w:lineRule="auto"/>
        <w:jc w:val="both"/>
        <w:rPr>
          <w:rFonts w:ascii="Roboto" w:hAnsi="Roboto" w:cstheme="minorHAnsi"/>
          <w:b/>
        </w:rPr>
      </w:pPr>
    </w:p>
    <w:p w14:paraId="6FE053E7" w14:textId="45728ADC" w:rsidR="00CA32E0" w:rsidRPr="00483F2C" w:rsidRDefault="00CA32E0" w:rsidP="00C06EA6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Roboto" w:hAnsi="Roboto" w:cstheme="minorHAnsi"/>
          <w:b/>
        </w:rPr>
      </w:pPr>
      <w:r w:rsidRPr="00483F2C">
        <w:rPr>
          <w:rFonts w:ascii="Roboto" w:hAnsi="Roboto" w:cstheme="minorHAnsi"/>
          <w:b/>
        </w:rPr>
        <w:t>Datenschutz</w:t>
      </w:r>
    </w:p>
    <w:p w14:paraId="14FBE5F1" w14:textId="0C1762CC" w:rsidR="6E76255D" w:rsidRPr="00483F2C" w:rsidRDefault="00AA6FCE" w:rsidP="00DE20AE">
      <w:pPr>
        <w:pStyle w:val="Listenabsatz"/>
        <w:spacing w:after="60" w:line="240" w:lineRule="auto"/>
        <w:ind w:left="714"/>
        <w:contextualSpacing w:val="0"/>
        <w:jc w:val="both"/>
        <w:rPr>
          <w:rFonts w:ascii="Roboto" w:hAnsi="Roboto"/>
        </w:rPr>
      </w:pPr>
      <w:r w:rsidRPr="00483F2C">
        <w:rPr>
          <w:rFonts w:ascii="Roboto" w:hAnsi="Roboto" w:cstheme="minorHAnsi"/>
        </w:rPr>
        <w:t xml:space="preserve">Die </w:t>
      </w:r>
      <w:r w:rsidR="00636228" w:rsidRPr="00483F2C">
        <w:rPr>
          <w:rFonts w:ascii="Roboto" w:hAnsi="Roboto" w:cstheme="minorHAnsi"/>
        </w:rPr>
        <w:t>FSU Jena</w:t>
      </w:r>
      <w:r w:rsidR="00E82449" w:rsidRPr="00483F2C">
        <w:rPr>
          <w:rFonts w:ascii="Roboto" w:hAnsi="Roboto" w:cstheme="minorHAnsi"/>
        </w:rPr>
        <w:t xml:space="preserve"> </w:t>
      </w:r>
      <w:r w:rsidRPr="00483F2C">
        <w:rPr>
          <w:rFonts w:ascii="Roboto" w:hAnsi="Roboto" w:cstheme="minorHAnsi"/>
        </w:rPr>
        <w:t>verarbeitet die personenbezogenen Daten der Teilnehmer</w:t>
      </w:r>
      <w:r w:rsidR="00636228" w:rsidRPr="00483F2C">
        <w:rPr>
          <w:rFonts w:ascii="Roboto" w:hAnsi="Roboto" w:cstheme="minorHAnsi"/>
        </w:rPr>
        <w:t>*</w:t>
      </w:r>
      <w:r w:rsidRPr="00483F2C">
        <w:rPr>
          <w:rFonts w:ascii="Roboto" w:hAnsi="Roboto" w:cstheme="minorHAnsi"/>
        </w:rPr>
        <w:t>innen ausschließlich</w:t>
      </w:r>
      <w:r w:rsidR="00E56A23" w:rsidRPr="00483F2C">
        <w:rPr>
          <w:rFonts w:ascii="Roboto" w:hAnsi="Roboto" w:cstheme="minorHAnsi"/>
        </w:rPr>
        <w:t xml:space="preserve"> </w:t>
      </w:r>
      <w:r w:rsidRPr="00483F2C">
        <w:rPr>
          <w:rFonts w:ascii="Roboto" w:hAnsi="Roboto" w:cstheme="minorHAnsi"/>
        </w:rPr>
        <w:t>zum Zweck der</w:t>
      </w:r>
      <w:r w:rsidR="00E56A23" w:rsidRPr="00483F2C">
        <w:rPr>
          <w:rFonts w:ascii="Roboto" w:hAnsi="Roboto" w:cstheme="minorHAnsi"/>
        </w:rPr>
        <w:t xml:space="preserve"> Durchführung des Wettbewerbs</w:t>
      </w:r>
      <w:r w:rsidRPr="00483F2C">
        <w:rPr>
          <w:rFonts w:ascii="Roboto" w:hAnsi="Roboto" w:cstheme="minorHAnsi"/>
        </w:rPr>
        <w:t xml:space="preserve"> unter den o. g. Bedingungen auf Grundlage von Art. 6 Abs. 1 </w:t>
      </w:r>
      <w:proofErr w:type="spellStart"/>
      <w:r w:rsidRPr="00483F2C">
        <w:rPr>
          <w:rFonts w:ascii="Roboto" w:hAnsi="Roboto" w:cstheme="minorHAnsi"/>
        </w:rPr>
        <w:t>lit</w:t>
      </w:r>
      <w:proofErr w:type="spellEnd"/>
      <w:r w:rsidRPr="00483F2C">
        <w:rPr>
          <w:rFonts w:ascii="Roboto" w:hAnsi="Roboto" w:cstheme="minorHAnsi"/>
        </w:rPr>
        <w:t xml:space="preserve"> </w:t>
      </w:r>
      <w:r w:rsidR="00483F2C">
        <w:rPr>
          <w:rFonts w:ascii="Roboto" w:hAnsi="Roboto" w:cstheme="minorHAnsi"/>
        </w:rPr>
        <w:t>a</w:t>
      </w:r>
      <w:r w:rsidRPr="00483F2C">
        <w:rPr>
          <w:rFonts w:ascii="Roboto" w:hAnsi="Roboto" w:cstheme="minorHAnsi"/>
        </w:rPr>
        <w:t xml:space="preserve">) DSGVO. Bei allen </w:t>
      </w:r>
      <w:r w:rsidR="00263FB5" w:rsidRPr="00483F2C">
        <w:rPr>
          <w:rFonts w:ascii="Roboto" w:hAnsi="Roboto" w:cstheme="minorHAnsi"/>
        </w:rPr>
        <w:t xml:space="preserve">Fragen zum Datenschutz </w:t>
      </w:r>
      <w:r w:rsidR="00E56A23" w:rsidRPr="00483F2C">
        <w:rPr>
          <w:rFonts w:ascii="Roboto" w:hAnsi="Roboto" w:cstheme="minorHAnsi"/>
        </w:rPr>
        <w:t xml:space="preserve">im Zusammenhang mit dem Wettbewerb </w:t>
      </w:r>
      <w:r w:rsidRPr="00483F2C">
        <w:rPr>
          <w:rFonts w:ascii="Roboto" w:hAnsi="Roboto" w:cstheme="minorHAnsi"/>
        </w:rPr>
        <w:t>können</w:t>
      </w:r>
      <w:r w:rsidR="00263FB5" w:rsidRPr="00483F2C">
        <w:rPr>
          <w:rFonts w:ascii="Roboto" w:hAnsi="Roboto" w:cstheme="minorHAnsi"/>
        </w:rPr>
        <w:t xml:space="preserve"> Sie sich unter folgenden Kontaktdaten an unsere/n Datenschutzbeauftragte/n wenden:</w:t>
      </w:r>
      <w:r w:rsidR="00DE20AE">
        <w:rPr>
          <w:rFonts w:ascii="Roboto" w:hAnsi="Roboto" w:cstheme="minorHAnsi"/>
        </w:rPr>
        <w:t xml:space="preserve"> </w:t>
      </w:r>
      <w:hyperlink r:id="rId12">
        <w:r w:rsidR="6E76255D" w:rsidRPr="00483F2C">
          <w:rPr>
            <w:rStyle w:val="Hyperlink"/>
            <w:rFonts w:ascii="Roboto" w:hAnsi="Roboto"/>
          </w:rPr>
          <w:t>datenschutz@uni-jena.de</w:t>
        </w:r>
      </w:hyperlink>
    </w:p>
    <w:p w14:paraId="47604C33" w14:textId="69F312B7" w:rsidR="00EB5AE1" w:rsidRPr="00483F2C" w:rsidRDefault="00E82449" w:rsidP="00AA6FCE">
      <w:pPr>
        <w:pStyle w:val="Listenabsatz"/>
        <w:spacing w:after="0" w:line="240" w:lineRule="auto"/>
        <w:ind w:left="714"/>
        <w:contextualSpacing w:val="0"/>
        <w:jc w:val="both"/>
        <w:rPr>
          <w:rFonts w:ascii="Roboto" w:hAnsi="Roboto" w:cstheme="minorHAnsi"/>
        </w:rPr>
      </w:pPr>
      <w:r w:rsidRPr="00483F2C">
        <w:rPr>
          <w:rFonts w:ascii="Roboto" w:hAnsi="Roboto" w:cstheme="minorHAnsi"/>
        </w:rPr>
        <w:t>Darüber h</w:t>
      </w:r>
      <w:r w:rsidR="00AA6FCE" w:rsidRPr="00483F2C">
        <w:rPr>
          <w:rFonts w:ascii="Roboto" w:hAnsi="Roboto" w:cstheme="minorHAnsi"/>
        </w:rPr>
        <w:t>inaus stehen Ihnen die Rechte auf Auskunft, Berichtigung, Einschränkung der Verarbeitung, Lös</w:t>
      </w:r>
      <w:r w:rsidR="00A04B71" w:rsidRPr="00483F2C">
        <w:rPr>
          <w:rFonts w:ascii="Roboto" w:hAnsi="Roboto" w:cstheme="minorHAnsi"/>
        </w:rPr>
        <w:t>ch</w:t>
      </w:r>
      <w:r w:rsidR="00AA6FCE" w:rsidRPr="00483F2C">
        <w:rPr>
          <w:rFonts w:ascii="Roboto" w:hAnsi="Roboto" w:cstheme="minorHAnsi"/>
        </w:rPr>
        <w:t>ung und das Recht auf Datenübertragbarkeit</w:t>
      </w:r>
      <w:r w:rsidRPr="00483F2C">
        <w:rPr>
          <w:rFonts w:ascii="Roboto" w:hAnsi="Roboto" w:cstheme="minorHAnsi"/>
        </w:rPr>
        <w:t xml:space="preserve"> gemäß Art. 15 ff. DSGVO sowie das Beschwerderecht </w:t>
      </w:r>
      <w:r w:rsidR="00263FB5" w:rsidRPr="00483F2C">
        <w:rPr>
          <w:rFonts w:ascii="Roboto" w:hAnsi="Roboto" w:cstheme="minorHAnsi"/>
        </w:rPr>
        <w:t xml:space="preserve">bei </w:t>
      </w:r>
      <w:r w:rsidRPr="00483F2C">
        <w:rPr>
          <w:rFonts w:ascii="Roboto" w:hAnsi="Roboto" w:cstheme="minorHAnsi"/>
        </w:rPr>
        <w:t>einer Aufsichtsbehörde gemäß Art. 77 DSGVO zu.</w:t>
      </w:r>
      <w:r w:rsidR="00E56A23" w:rsidRPr="00483F2C">
        <w:rPr>
          <w:rFonts w:ascii="Roboto" w:hAnsi="Roboto" w:cstheme="minorHAnsi"/>
        </w:rPr>
        <w:t xml:space="preserve"> </w:t>
      </w:r>
    </w:p>
    <w:p w14:paraId="5254980F" w14:textId="77777777" w:rsidR="00C06EA6" w:rsidRPr="00483F2C" w:rsidRDefault="00C06EA6" w:rsidP="00C06EA6">
      <w:pPr>
        <w:pStyle w:val="StandardWeb"/>
        <w:spacing w:before="0" w:beforeAutospacing="0" w:after="0" w:afterAutospacing="0"/>
        <w:ind w:left="720"/>
        <w:jc w:val="both"/>
        <w:rPr>
          <w:rFonts w:ascii="Roboto" w:eastAsiaTheme="minorHAnsi" w:hAnsi="Roboto" w:cstheme="minorHAnsi"/>
          <w:sz w:val="22"/>
          <w:szCs w:val="22"/>
          <w:lang w:eastAsia="en-US"/>
        </w:rPr>
      </w:pPr>
    </w:p>
    <w:p w14:paraId="4D9CA089" w14:textId="0AB48D42" w:rsidR="00CA32E0" w:rsidRPr="00483F2C" w:rsidRDefault="00CA32E0" w:rsidP="00C06EA6">
      <w:pPr>
        <w:pStyle w:val="Listenabsatz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Roboto" w:hAnsi="Roboto" w:cstheme="minorHAnsi"/>
          <w:b/>
        </w:rPr>
      </w:pPr>
      <w:r w:rsidRPr="00483F2C">
        <w:rPr>
          <w:rFonts w:ascii="Roboto" w:hAnsi="Roboto" w:cstheme="minorHAnsi"/>
          <w:b/>
        </w:rPr>
        <w:t>Haftungshinweis</w:t>
      </w:r>
      <w:r w:rsidR="006F378D" w:rsidRPr="00483F2C">
        <w:rPr>
          <w:rFonts w:ascii="Roboto" w:hAnsi="Roboto" w:cstheme="minorHAnsi"/>
          <w:b/>
        </w:rPr>
        <w:t>, Ausschluss des Rechtsweges</w:t>
      </w:r>
    </w:p>
    <w:p w14:paraId="41A18243" w14:textId="77777777" w:rsidR="00DE20AE" w:rsidRDefault="00AA6FCE" w:rsidP="00DE20AE">
      <w:pPr>
        <w:pStyle w:val="Listenabsatz"/>
        <w:spacing w:after="60" w:line="240" w:lineRule="auto"/>
        <w:contextualSpacing w:val="0"/>
        <w:jc w:val="both"/>
        <w:rPr>
          <w:rFonts w:ascii="Roboto" w:hAnsi="Roboto" w:cstheme="minorHAnsi"/>
        </w:rPr>
      </w:pPr>
      <w:r w:rsidRPr="00483F2C">
        <w:rPr>
          <w:rFonts w:ascii="Roboto" w:hAnsi="Roboto" w:cstheme="minorHAnsi"/>
        </w:rPr>
        <w:t>Die</w:t>
      </w:r>
      <w:r w:rsidR="00476771" w:rsidRPr="00483F2C">
        <w:rPr>
          <w:rFonts w:ascii="Roboto" w:hAnsi="Roboto" w:cstheme="minorHAnsi"/>
        </w:rPr>
        <w:t xml:space="preserve"> </w:t>
      </w:r>
      <w:r w:rsidR="00636228" w:rsidRPr="00483F2C">
        <w:rPr>
          <w:rFonts w:ascii="Roboto" w:hAnsi="Roboto" w:cstheme="minorHAnsi"/>
        </w:rPr>
        <w:t xml:space="preserve">FSU Jena </w:t>
      </w:r>
      <w:r w:rsidR="00CA32E0" w:rsidRPr="00483F2C">
        <w:rPr>
          <w:rFonts w:ascii="Roboto" w:hAnsi="Roboto" w:cstheme="minorHAnsi"/>
        </w:rPr>
        <w:t xml:space="preserve">behält sich das Recht vor, die Teilnahmebedingungen abzuändern oder </w:t>
      </w:r>
      <w:r w:rsidR="006F378D" w:rsidRPr="00483F2C">
        <w:rPr>
          <w:rFonts w:ascii="Roboto" w:hAnsi="Roboto" w:cstheme="minorHAnsi"/>
        </w:rPr>
        <w:t>den W</w:t>
      </w:r>
      <w:r w:rsidR="00E63699" w:rsidRPr="00483F2C">
        <w:rPr>
          <w:rFonts w:ascii="Roboto" w:hAnsi="Roboto" w:cstheme="minorHAnsi"/>
        </w:rPr>
        <w:t>ettbewerb</w:t>
      </w:r>
      <w:r w:rsidR="00CA32E0" w:rsidRPr="00483F2C">
        <w:rPr>
          <w:rFonts w:ascii="Roboto" w:hAnsi="Roboto" w:cstheme="minorHAnsi"/>
        </w:rPr>
        <w:t xml:space="preserve"> jederzeit ohne Ankündigung und ohne Angaben von Gründen abzubrech</w:t>
      </w:r>
      <w:r w:rsidR="00476771" w:rsidRPr="00483F2C">
        <w:rPr>
          <w:rFonts w:ascii="Roboto" w:hAnsi="Roboto" w:cstheme="minorHAnsi"/>
        </w:rPr>
        <w:t xml:space="preserve">en oder zu beenden. </w:t>
      </w:r>
    </w:p>
    <w:p w14:paraId="4B5309B0" w14:textId="1DF10034" w:rsidR="006F378D" w:rsidRPr="00483F2C" w:rsidRDefault="00476771" w:rsidP="00DE20AE">
      <w:pPr>
        <w:pStyle w:val="Listenabsatz"/>
        <w:spacing w:after="60" w:line="240" w:lineRule="auto"/>
        <w:contextualSpacing w:val="0"/>
        <w:jc w:val="both"/>
        <w:rPr>
          <w:rFonts w:ascii="Roboto" w:hAnsi="Roboto" w:cstheme="minorHAnsi"/>
        </w:rPr>
      </w:pPr>
      <w:r w:rsidRPr="00483F2C">
        <w:rPr>
          <w:rFonts w:ascii="Roboto" w:hAnsi="Roboto" w:cstheme="minorHAnsi"/>
        </w:rPr>
        <w:t xml:space="preserve">Die </w:t>
      </w:r>
      <w:r w:rsidR="00636228" w:rsidRPr="00483F2C">
        <w:rPr>
          <w:rFonts w:ascii="Roboto" w:hAnsi="Roboto" w:cstheme="minorHAnsi"/>
        </w:rPr>
        <w:t>FSU Jena</w:t>
      </w:r>
      <w:r w:rsidR="00CA32E0" w:rsidRPr="00483F2C">
        <w:rPr>
          <w:rFonts w:ascii="Roboto" w:hAnsi="Roboto" w:cstheme="minorHAnsi"/>
        </w:rPr>
        <w:t xml:space="preserve"> übernimmt keine Gewähr für</w:t>
      </w:r>
      <w:r w:rsidR="003E3D4C" w:rsidRPr="00483F2C">
        <w:rPr>
          <w:rFonts w:ascii="Roboto" w:hAnsi="Roboto" w:cstheme="minorHAnsi"/>
        </w:rPr>
        <w:t xml:space="preserve"> entgangene Gewinnchancen durch technische Störungen beim E-Mail-Versand</w:t>
      </w:r>
      <w:r w:rsidR="00CA32E0" w:rsidRPr="00483F2C">
        <w:rPr>
          <w:rFonts w:ascii="Roboto" w:hAnsi="Roboto" w:cstheme="minorHAnsi"/>
        </w:rPr>
        <w:t>.</w:t>
      </w:r>
      <w:r w:rsidR="00AA6FCE" w:rsidRPr="00483F2C">
        <w:rPr>
          <w:rFonts w:ascii="Roboto" w:hAnsi="Roboto" w:cstheme="minorHAnsi"/>
        </w:rPr>
        <w:t xml:space="preserve"> </w:t>
      </w:r>
      <w:r w:rsidR="006F378D" w:rsidRPr="00483F2C">
        <w:rPr>
          <w:rFonts w:ascii="Roboto" w:hAnsi="Roboto" w:cstheme="minorHAnsi"/>
        </w:rPr>
        <w:t>Der Rechtsweg ist ausgeschlossen.</w:t>
      </w:r>
    </w:p>
    <w:sectPr w:rsidR="006F378D" w:rsidRPr="00483F2C" w:rsidSect="00205B51"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973AF" w16cex:dateUtc="2022-01-12T14:35:00Z"/>
  <w16cex:commentExtensible w16cex:durableId="25897335" w16cex:dateUtc="2022-01-12T14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3B2D9" w14:textId="77777777" w:rsidR="008F225F" w:rsidRDefault="008F225F" w:rsidP="00D822BF">
      <w:pPr>
        <w:spacing w:after="0" w:line="240" w:lineRule="auto"/>
      </w:pPr>
      <w:r>
        <w:separator/>
      </w:r>
    </w:p>
  </w:endnote>
  <w:endnote w:type="continuationSeparator" w:id="0">
    <w:p w14:paraId="40D67A28" w14:textId="77777777" w:rsidR="008F225F" w:rsidRDefault="008F225F" w:rsidP="00D8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Encode Sans Condensed Thin">
    <w:altName w:val="Calibri"/>
    <w:charset w:val="00"/>
    <w:family w:val="auto"/>
    <w:pitch w:val="variable"/>
    <w:sig w:usb0="20000007" w:usb1="00000003" w:usb2="000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ncode Sans Condensed">
    <w:altName w:val="Calibri"/>
    <w:charset w:val="00"/>
    <w:family w:val="auto"/>
    <w:pitch w:val="variable"/>
    <w:sig w:usb0="20000007" w:usb1="00000003" w:usb2="00000000" w:usb3="00000000" w:csb0="000001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3802745"/>
      <w:docPartObj>
        <w:docPartGallery w:val="Page Numbers (Bottom of Page)"/>
        <w:docPartUnique/>
      </w:docPartObj>
    </w:sdtPr>
    <w:sdtEndPr/>
    <w:sdtContent>
      <w:p w14:paraId="4D36A684" w14:textId="768AEF3F" w:rsidR="00232AC6" w:rsidRDefault="00232AC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0AE">
          <w:rPr>
            <w:noProof/>
          </w:rPr>
          <w:t>2</w:t>
        </w:r>
        <w:r>
          <w:fldChar w:fldCharType="end"/>
        </w:r>
      </w:p>
    </w:sdtContent>
  </w:sdt>
  <w:p w14:paraId="787AB64F" w14:textId="77777777" w:rsidR="00232AC6" w:rsidRDefault="00232A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9279614"/>
      <w:docPartObj>
        <w:docPartGallery w:val="Page Numbers (Bottom of Page)"/>
        <w:docPartUnique/>
      </w:docPartObj>
    </w:sdtPr>
    <w:sdtEndPr/>
    <w:sdtContent>
      <w:p w14:paraId="39ED232C" w14:textId="29B38080" w:rsidR="00205B51" w:rsidRDefault="00205B51" w:rsidP="00205B5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0AE">
          <w:rPr>
            <w:noProof/>
          </w:rPr>
          <w:t>1</w:t>
        </w:r>
        <w:r>
          <w:fldChar w:fldCharType="end"/>
        </w:r>
      </w:p>
    </w:sdtContent>
  </w:sdt>
  <w:p w14:paraId="736CFCB3" w14:textId="578E3B01" w:rsidR="00205B51" w:rsidRDefault="00205B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74D63" w14:textId="77777777" w:rsidR="008F225F" w:rsidRDefault="008F225F" w:rsidP="00D822BF">
      <w:pPr>
        <w:spacing w:after="0" w:line="240" w:lineRule="auto"/>
      </w:pPr>
      <w:r>
        <w:separator/>
      </w:r>
    </w:p>
  </w:footnote>
  <w:footnote w:type="continuationSeparator" w:id="0">
    <w:p w14:paraId="7A332886" w14:textId="77777777" w:rsidR="008F225F" w:rsidRDefault="008F225F" w:rsidP="00D822BF">
      <w:pPr>
        <w:spacing w:after="0" w:line="240" w:lineRule="auto"/>
      </w:pPr>
      <w:r>
        <w:continuationSeparator/>
      </w:r>
    </w:p>
  </w:footnote>
  <w:footnote w:id="1">
    <w:p w14:paraId="15405569" w14:textId="2B304CD7" w:rsidR="00BE1F44" w:rsidRPr="005302FD" w:rsidRDefault="00BE1F44" w:rsidP="00BE1F44">
      <w:pPr>
        <w:pStyle w:val="Funotentext"/>
        <w:rPr>
          <w:rFonts w:ascii="Encode Sans Condensed Thin" w:hAnsi="Encode Sans Condensed Thin"/>
        </w:rPr>
      </w:pPr>
      <w:r w:rsidRPr="005302FD">
        <w:rPr>
          <w:rStyle w:val="Funotenzeichen"/>
          <w:rFonts w:ascii="Encode Sans Condensed Thin" w:hAnsi="Encode Sans Condensed Thin"/>
        </w:rPr>
        <w:footnoteRef/>
      </w:r>
      <w:r w:rsidRPr="005302FD">
        <w:rPr>
          <w:rFonts w:ascii="Encode Sans Condensed Thin" w:hAnsi="Encode Sans Condensed Thin"/>
        </w:rPr>
        <w:t xml:space="preserve"> Vgl. </w:t>
      </w:r>
      <w:r w:rsidR="002F116E" w:rsidRPr="005302FD">
        <w:rPr>
          <w:rFonts w:ascii="Encode Sans Condensed Thin" w:hAnsi="Encode Sans Condensed Thin"/>
        </w:rPr>
        <w:t>https://www.nature.com/articles/sdata201618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775A1" w14:textId="7C258F25" w:rsidR="00205B51" w:rsidRPr="00205B51" w:rsidRDefault="00205B51" w:rsidP="00205B51">
    <w:pPr>
      <w:spacing w:after="120" w:line="240" w:lineRule="auto"/>
      <w:jc w:val="both"/>
      <w:rPr>
        <w:rFonts w:ascii="Encode Sans Condensed" w:hAnsi="Encode Sans Condensed" w:cstheme="minorHAnsi"/>
        <w:color w:val="FFFFFF" w:themeColor="background1"/>
      </w:rPr>
    </w:pPr>
    <w:r w:rsidRPr="00205B51">
      <w:rPr>
        <w:rFonts w:ascii="Encode Sans Condensed" w:hAnsi="Encode Sans Condensed"/>
        <w:noProof/>
        <w:color w:val="FFFFFF" w:themeColor="background1"/>
        <w:lang w:eastAsia="de-DE"/>
      </w:rPr>
      <w:drawing>
        <wp:anchor distT="0" distB="0" distL="114300" distR="114300" simplePos="0" relativeHeight="251659264" behindDoc="1" locked="0" layoutInCell="1" allowOverlap="1" wp14:anchorId="07A38321" wp14:editId="795A61CB">
          <wp:simplePos x="0" y="0"/>
          <wp:positionH relativeFrom="page">
            <wp:posOffset>0</wp:posOffset>
          </wp:positionH>
          <wp:positionV relativeFrom="paragraph">
            <wp:posOffset>-535940</wp:posOffset>
          </wp:positionV>
          <wp:extent cx="7574280" cy="1183640"/>
          <wp:effectExtent l="0" t="0" r="7620" b="0"/>
          <wp:wrapNone/>
          <wp:docPr id="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787"/>
                  <a:stretch/>
                </pic:blipFill>
                <pic:spPr bwMode="auto">
                  <a:xfrm>
                    <a:off x="0" y="0"/>
                    <a:ext cx="7574280" cy="11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B51">
      <w:rPr>
        <w:rFonts w:ascii="Encode Sans Condensed" w:hAnsi="Encode Sans Condensed"/>
        <w:noProof/>
        <w:color w:val="FFFFFF" w:themeColor="background1"/>
        <w:lang w:eastAsia="de-DE"/>
      </w:rPr>
      <w:drawing>
        <wp:anchor distT="0" distB="0" distL="114300" distR="114300" simplePos="0" relativeHeight="251660288" behindDoc="1" locked="0" layoutInCell="1" allowOverlap="1" wp14:anchorId="00C5ADF0" wp14:editId="65DB9C14">
          <wp:simplePos x="0" y="0"/>
          <wp:positionH relativeFrom="column">
            <wp:posOffset>3239135</wp:posOffset>
          </wp:positionH>
          <wp:positionV relativeFrom="paragraph">
            <wp:posOffset>-255129</wp:posOffset>
          </wp:positionV>
          <wp:extent cx="4557395" cy="1797685"/>
          <wp:effectExtent l="0" t="0" r="0" b="0"/>
          <wp:wrapNone/>
          <wp:docPr id="8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76" b="22676"/>
                  <a:stretch>
                    <a:fillRect/>
                  </a:stretch>
                </pic:blipFill>
                <pic:spPr bwMode="auto">
                  <a:xfrm>
                    <a:off x="0" y="0"/>
                    <a:ext cx="4557395" cy="179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5B51">
      <w:rPr>
        <w:rFonts w:ascii="Encode Sans Condensed" w:hAnsi="Encode Sans Condensed" w:cstheme="minorHAnsi"/>
        <w:color w:val="FFFFFF" w:themeColor="background1"/>
      </w:rPr>
      <w:t>Thüringer Kompetenznetzwerk Forschungsdatenmanagement</w:t>
    </w:r>
  </w:p>
  <w:p w14:paraId="22286873" w14:textId="19D0E6CD" w:rsidR="00205B51" w:rsidRPr="00205B51" w:rsidRDefault="00205B51" w:rsidP="00205B51">
    <w:pPr>
      <w:spacing w:after="0" w:line="240" w:lineRule="auto"/>
      <w:jc w:val="both"/>
      <w:rPr>
        <w:rFonts w:ascii="Encode Sans Condensed" w:hAnsi="Encode Sans Condensed" w:cstheme="minorHAnsi"/>
        <w:b/>
        <w:color w:val="FFFFFF" w:themeColor="background1"/>
        <w:sz w:val="30"/>
        <w:szCs w:val="30"/>
      </w:rPr>
    </w:pPr>
    <w:r w:rsidRPr="00205B51">
      <w:rPr>
        <w:rFonts w:ascii="Encode Sans Condensed" w:hAnsi="Encode Sans Condensed" w:cstheme="minorHAnsi"/>
        <w:b/>
        <w:color w:val="FFFFFF" w:themeColor="background1"/>
        <w:sz w:val="30"/>
        <w:szCs w:val="30"/>
      </w:rPr>
      <w:t xml:space="preserve">Wettbewerb „FAIRest Dataset“ - Teilnahmebedingungen </w:t>
    </w:r>
  </w:p>
  <w:p w14:paraId="6E4A271D" w14:textId="298E48FE" w:rsidR="00205B51" w:rsidRDefault="00205B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47C4F"/>
    <w:multiLevelType w:val="hybridMultilevel"/>
    <w:tmpl w:val="9438B706"/>
    <w:lvl w:ilvl="0" w:tplc="A336F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C4359A"/>
    <w:multiLevelType w:val="hybridMultilevel"/>
    <w:tmpl w:val="0D945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F4D94"/>
    <w:multiLevelType w:val="multilevel"/>
    <w:tmpl w:val="C450E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E0"/>
    <w:rsid w:val="000129E5"/>
    <w:rsid w:val="0003348F"/>
    <w:rsid w:val="00066333"/>
    <w:rsid w:val="00074C37"/>
    <w:rsid w:val="0008255C"/>
    <w:rsid w:val="00082717"/>
    <w:rsid w:val="00091E1B"/>
    <w:rsid w:val="000B7A72"/>
    <w:rsid w:val="00146F4A"/>
    <w:rsid w:val="001505EA"/>
    <w:rsid w:val="001823AC"/>
    <w:rsid w:val="00194878"/>
    <w:rsid w:val="001A35B2"/>
    <w:rsid w:val="001F2241"/>
    <w:rsid w:val="00205B51"/>
    <w:rsid w:val="00206202"/>
    <w:rsid w:val="00221A7F"/>
    <w:rsid w:val="00232AC6"/>
    <w:rsid w:val="00240C15"/>
    <w:rsid w:val="002425CE"/>
    <w:rsid w:val="00263AB2"/>
    <w:rsid w:val="00263FB5"/>
    <w:rsid w:val="0029440D"/>
    <w:rsid w:val="002C2A7E"/>
    <w:rsid w:val="002E5932"/>
    <w:rsid w:val="002F07F0"/>
    <w:rsid w:val="002F116E"/>
    <w:rsid w:val="00320288"/>
    <w:rsid w:val="00356986"/>
    <w:rsid w:val="00371AF6"/>
    <w:rsid w:val="003D282D"/>
    <w:rsid w:val="003D4A6A"/>
    <w:rsid w:val="003D6CB2"/>
    <w:rsid w:val="003E3D4C"/>
    <w:rsid w:val="003E6747"/>
    <w:rsid w:val="003F0774"/>
    <w:rsid w:val="00400ED7"/>
    <w:rsid w:val="00426785"/>
    <w:rsid w:val="00427BD1"/>
    <w:rsid w:val="00432A56"/>
    <w:rsid w:val="0043665E"/>
    <w:rsid w:val="00476771"/>
    <w:rsid w:val="00483F2C"/>
    <w:rsid w:val="004E7EAC"/>
    <w:rsid w:val="00514C96"/>
    <w:rsid w:val="005302FD"/>
    <w:rsid w:val="00533B65"/>
    <w:rsid w:val="005807FE"/>
    <w:rsid w:val="0059033A"/>
    <w:rsid w:val="005B563B"/>
    <w:rsid w:val="005E4E56"/>
    <w:rsid w:val="005F0EC1"/>
    <w:rsid w:val="00607BD1"/>
    <w:rsid w:val="00611E68"/>
    <w:rsid w:val="0061797E"/>
    <w:rsid w:val="00636228"/>
    <w:rsid w:val="00641BEA"/>
    <w:rsid w:val="00661F54"/>
    <w:rsid w:val="006B2760"/>
    <w:rsid w:val="006D0138"/>
    <w:rsid w:val="006D722E"/>
    <w:rsid w:val="006E380F"/>
    <w:rsid w:val="006F3521"/>
    <w:rsid w:val="006F378D"/>
    <w:rsid w:val="00762F97"/>
    <w:rsid w:val="00770DD6"/>
    <w:rsid w:val="00774405"/>
    <w:rsid w:val="007952FA"/>
    <w:rsid w:val="007D44B8"/>
    <w:rsid w:val="007F093D"/>
    <w:rsid w:val="00822B76"/>
    <w:rsid w:val="0083125F"/>
    <w:rsid w:val="00865265"/>
    <w:rsid w:val="00873B70"/>
    <w:rsid w:val="0088482A"/>
    <w:rsid w:val="008854FB"/>
    <w:rsid w:val="00890254"/>
    <w:rsid w:val="00894FD1"/>
    <w:rsid w:val="008A2B0F"/>
    <w:rsid w:val="008D2BAD"/>
    <w:rsid w:val="008F225F"/>
    <w:rsid w:val="0092507D"/>
    <w:rsid w:val="00955859"/>
    <w:rsid w:val="00981BF0"/>
    <w:rsid w:val="0099073C"/>
    <w:rsid w:val="009B6A48"/>
    <w:rsid w:val="009E47D6"/>
    <w:rsid w:val="00A04B71"/>
    <w:rsid w:val="00A26484"/>
    <w:rsid w:val="00A3508D"/>
    <w:rsid w:val="00A63820"/>
    <w:rsid w:val="00A715A4"/>
    <w:rsid w:val="00A8053E"/>
    <w:rsid w:val="00A83C4A"/>
    <w:rsid w:val="00A83F9B"/>
    <w:rsid w:val="00A962B4"/>
    <w:rsid w:val="00A96D27"/>
    <w:rsid w:val="00AA6FCE"/>
    <w:rsid w:val="00AC2598"/>
    <w:rsid w:val="00AE2B9C"/>
    <w:rsid w:val="00B32EF0"/>
    <w:rsid w:val="00B62013"/>
    <w:rsid w:val="00B65FDE"/>
    <w:rsid w:val="00B66ED6"/>
    <w:rsid w:val="00B75126"/>
    <w:rsid w:val="00B90DDA"/>
    <w:rsid w:val="00BE1F44"/>
    <w:rsid w:val="00BE2D64"/>
    <w:rsid w:val="00C06EA6"/>
    <w:rsid w:val="00C1500E"/>
    <w:rsid w:val="00C34B76"/>
    <w:rsid w:val="00CA32E0"/>
    <w:rsid w:val="00CA544F"/>
    <w:rsid w:val="00CB1EA4"/>
    <w:rsid w:val="00CC03DF"/>
    <w:rsid w:val="00CF0418"/>
    <w:rsid w:val="00D07871"/>
    <w:rsid w:val="00D252D8"/>
    <w:rsid w:val="00D44CB9"/>
    <w:rsid w:val="00D822BF"/>
    <w:rsid w:val="00D96E17"/>
    <w:rsid w:val="00DB0529"/>
    <w:rsid w:val="00DB64D7"/>
    <w:rsid w:val="00DB6827"/>
    <w:rsid w:val="00DD15DE"/>
    <w:rsid w:val="00DE20AE"/>
    <w:rsid w:val="00E42E14"/>
    <w:rsid w:val="00E472E4"/>
    <w:rsid w:val="00E56A23"/>
    <w:rsid w:val="00E63699"/>
    <w:rsid w:val="00E64BFE"/>
    <w:rsid w:val="00E82449"/>
    <w:rsid w:val="00EB5AE1"/>
    <w:rsid w:val="00EB6FA0"/>
    <w:rsid w:val="00ED1BBC"/>
    <w:rsid w:val="00F10598"/>
    <w:rsid w:val="00F258CC"/>
    <w:rsid w:val="00F33898"/>
    <w:rsid w:val="00F5499A"/>
    <w:rsid w:val="00F55D84"/>
    <w:rsid w:val="00F7143F"/>
    <w:rsid w:val="00FF1219"/>
    <w:rsid w:val="40C2A38D"/>
    <w:rsid w:val="4207F25D"/>
    <w:rsid w:val="6E76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57014D"/>
  <w15:chartTrackingRefBased/>
  <w15:docId w15:val="{4A9665A9-14D9-456D-A0C9-A2E36898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32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32E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A32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A32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A32E0"/>
    <w:rPr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CA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2E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26484"/>
    <w:rPr>
      <w:color w:val="0563C1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6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6202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206202"/>
    <w:rPr>
      <w:b/>
      <w:bCs/>
    </w:rPr>
  </w:style>
  <w:style w:type="paragraph" w:customStyle="1" w:styleId="Default">
    <w:name w:val="Default"/>
    <w:rsid w:val="00D252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8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22BF"/>
  </w:style>
  <w:style w:type="paragraph" w:styleId="Fuzeile">
    <w:name w:val="footer"/>
    <w:basedOn w:val="Standard"/>
    <w:link w:val="FuzeileZchn"/>
    <w:uiPriority w:val="99"/>
    <w:unhideWhenUsed/>
    <w:rsid w:val="00D8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22BF"/>
  </w:style>
  <w:style w:type="character" w:styleId="BesuchterLink">
    <w:name w:val="FollowedHyperlink"/>
    <w:basedOn w:val="Absatz-Standardschriftart"/>
    <w:uiPriority w:val="99"/>
    <w:semiHidden/>
    <w:unhideWhenUsed/>
    <w:rsid w:val="00232AC6"/>
    <w:rPr>
      <w:color w:val="954F72" w:themeColor="followedHyperlink"/>
      <w:u w:val="single"/>
    </w:rPr>
  </w:style>
  <w:style w:type="character" w:customStyle="1" w:styleId="bold">
    <w:name w:val="bold"/>
    <w:basedOn w:val="Absatz-Standardschriftart"/>
    <w:rsid w:val="00CB1EA4"/>
  </w:style>
  <w:style w:type="paragraph" w:styleId="NurText">
    <w:name w:val="Plain Text"/>
    <w:basedOn w:val="Standard"/>
    <w:link w:val="NurTextZchn"/>
    <w:uiPriority w:val="99"/>
    <w:semiHidden/>
    <w:unhideWhenUsed/>
    <w:rsid w:val="003D4A6A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D4A6A"/>
    <w:rPr>
      <w:rFonts w:ascii="Calibri" w:hAnsi="Calibri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B276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B276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B27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tenschutz@uni-jena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forschungsdaten-thueringen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C9EB61B256A4388B05982358D1CEC" ma:contentTypeVersion="0" ma:contentTypeDescription="Ein neues Dokument erstellen." ma:contentTypeScope="" ma:versionID="8b3e9d74e2e005d6818c138ddd61e7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86dcd11d120f5ddbaa988a62e2b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AB09A-3B99-44E0-BA57-760E634C94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16E4C-4979-49EB-93B1-90B993110B96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E01038-6B1F-4B98-A6AE-397BCDB24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4D4D42-EB85-4FA2-A9A1-8F4B639C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FSU Jena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 Dettmer</dc:creator>
  <cp:keywords/>
  <dc:description/>
  <cp:lastModifiedBy>RomanG</cp:lastModifiedBy>
  <cp:revision>4</cp:revision>
  <cp:lastPrinted>2020-03-04T12:42:00Z</cp:lastPrinted>
  <dcterms:created xsi:type="dcterms:W3CDTF">2022-01-18T20:15:00Z</dcterms:created>
  <dcterms:modified xsi:type="dcterms:W3CDTF">2022-01-19T16:20:00Z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0x0101006DDC9EB61B256A4388B05982358D1CEC</vt:lpwstr>
  </property>
</Properties>
</file>